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ra4"/>
        <w:rPr>
          <w:rFonts w:ascii="Times New Roman" w:hAnsi="Times New Roman" w:eastAsia="Times New Roman" w:cs="Times New Roman"/>
          <w:sz w:val="24"/>
          <w:szCs w:val="24"/>
        </w:rPr>
      </w:pPr>
      <w:r>
        <w:rPr>
          <w:rFonts w:ascii="Times New Roman" w:hAnsi="Times New Roman" w:eastAsia="Times New Roman" w:cs="Times New Roman"/>
          <w:b/>
          <w:bCs/>
          <w:sz w:val="24"/>
          <w:szCs w:val="24"/>
          <w:u w:color="auto" w:val="single"/>
        </w:rPr>
        <w:t xml:space="preserve">ВАЖНО!!!  </w:t>
      </w:r>
      <w:r>
        <w:rPr>
          <w:rFonts w:ascii="Times New Roman" w:hAnsi="Times New Roman" w:eastAsia="Times New Roman" w:cs="Times New Roman"/>
          <w:sz w:val="24"/>
          <w:szCs w:val="24"/>
        </w:rPr>
        <w:t xml:space="preserve">                                                                                 Директору </w:t>
      </w:r>
      <w:r>
        <w:rPr>
          <w:rFonts w:ascii="Times New Roman" w:hAnsi="Times New Roman" w:eastAsia="Times New Roman" w:cs="Times New Roman"/>
          <w:sz w:val="24"/>
          <w:szCs w:val="24"/>
        </w:rPr>
      </w:r>
    </w:p>
    <w:p>
      <w:pPr>
        <w:pStyle w:val="para4"/>
        <w:rPr>
          <w:rFonts w:ascii="Times New Roman" w:hAnsi="Times New Roman" w:eastAsia="Times New Roman" w:cs="Times New Roman"/>
          <w:sz w:val="24"/>
          <w:szCs w:val="24"/>
        </w:rPr>
      </w:pPr>
      <w:r>
        <w:rPr>
          <w:rFonts w:ascii="Times New Roman" w:hAnsi="Times New Roman" w:eastAsia="Times New Roman" w:cs="Times New Roman"/>
          <w:sz w:val="24"/>
          <w:szCs w:val="24"/>
        </w:rPr>
        <w:t>Заявка в работу не принимается                                                МУП «Краснокамский водоканал»</w:t>
      </w:r>
    </w:p>
    <w:p>
      <w:pPr>
        <w:pStyle w:val="para4"/>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если не заполнены сведения                                                      П.Н. Мосюр </w:t>
      </w:r>
    </w:p>
    <w:p>
      <w:pPr>
        <w:pStyle w:val="para4"/>
        <w:rPr>
          <w:rFonts w:ascii="Times New Roman" w:hAnsi="Times New Roman" w:eastAsia="Times New Roman" w:cs="Times New Roman"/>
        </w:rPr>
      </w:pPr>
      <w:r>
        <w:rPr>
          <w:rFonts w:ascii="Times New Roman" w:hAnsi="Times New Roman" w:eastAsia="Times New Roman" w:cs="Times New Roman"/>
          <w:sz w:val="24"/>
          <w:szCs w:val="24"/>
        </w:rPr>
        <w:t>в полном объёме</w:t>
      </w:r>
      <w:r>
        <w:rPr>
          <w:rFonts w:ascii="Times New Roman" w:hAnsi="Times New Roman" w:eastAsia="Times New Roman" w:cs="Times New Roman"/>
        </w:rPr>
      </w:r>
    </w:p>
    <w:p>
      <w:pPr>
        <w:pStyle w:val="para4"/>
        <w:spacing w:line="480" w:lineRule="auto"/>
        <w:jc w:val="right"/>
        <w:rPr>
          <w:rFonts w:ascii="Times New Roman" w:hAnsi="Times New Roman" w:eastAsia="Times New Roman" w:cs="Times New Roman"/>
        </w:rPr>
      </w:pPr>
      <w:r>
        <w:rPr>
          <w:rFonts w:ascii="Times New Roman" w:hAnsi="Times New Roman" w:eastAsia="Times New Roman" w:cs="Times New Roman"/>
        </w:rPr>
        <w:t>от_______________________________________</w:t>
      </w:r>
    </w:p>
    <w:p>
      <w:pPr>
        <w:pStyle w:val="para4"/>
        <w:spacing w:line="480" w:lineRule="auto"/>
        <w:jc w:val="right"/>
        <w:rPr>
          <w:rFonts w:ascii="Times New Roman" w:hAnsi="Times New Roman" w:eastAsia="Times New Roman" w:cs="Times New Roman"/>
        </w:rPr>
      </w:pPr>
      <w:r>
        <w:rPr>
          <w:rFonts w:ascii="Times New Roman" w:hAnsi="Times New Roman" w:eastAsia="Times New Roman" w:cs="Times New Roman"/>
        </w:rPr>
        <w:t>_________________________________________</w:t>
      </w:r>
    </w:p>
    <w:p>
      <w:pPr>
        <w:pStyle w:val="para4"/>
        <w:spacing/>
        <w:jc w:val="right"/>
        <w:rPr>
          <w:rFonts w:ascii="Times New Roman" w:hAnsi="Times New Roman" w:eastAsia="Times New Roman" w:cs="Times New Roman"/>
        </w:rPr>
      </w:pPr>
      <w:r>
        <w:rPr>
          <w:rFonts w:ascii="Times New Roman" w:hAnsi="Times New Roman" w:eastAsia="Times New Roman" w:cs="Times New Roman"/>
        </w:rPr>
        <w:t>_________________________________________</w:t>
      </w:r>
    </w:p>
    <w:p>
      <w:pPr>
        <w:pStyle w:val="para4"/>
        <w:spacing/>
        <w:jc w:val="right"/>
        <w:rPr>
          <w:rFonts w:ascii="Times New Roman" w:hAnsi="Times New Roman" w:eastAsia="Times New Roman" w:cs="Times New Roman"/>
        </w:rPr>
      </w:pPr>
      <w:r>
        <w:rPr>
          <w:rFonts w:ascii="Times New Roman" w:hAnsi="Times New Roman" w:eastAsia="Times New Roman" w:cs="Times New Roman"/>
          <w:sz w:val="16"/>
          <w:szCs w:val="16"/>
        </w:rPr>
        <w:t xml:space="preserve">(ФИО, полностью) </w:t>
        <w:tab/>
        <w:tab/>
      </w:r>
      <w:r>
        <w:rPr>
          <w:rFonts w:ascii="Times New Roman" w:hAnsi="Times New Roman" w:eastAsia="Times New Roman" w:cs="Times New Roman"/>
        </w:rPr>
        <w:t xml:space="preserve">      </w:t>
        <w:tab/>
      </w:r>
      <w:r>
        <w:rPr>
          <w:rFonts w:ascii="Times New Roman" w:hAnsi="Times New Roman" w:eastAsia="Times New Roman" w:cs="Times New Roman"/>
        </w:rPr>
      </w:r>
    </w:p>
    <w:p>
      <w:pPr>
        <w:pStyle w:val="para4"/>
        <w:spacing w:line="360" w:lineRule="auto"/>
        <w:jc w:val="right"/>
        <w:rPr>
          <w:rFonts w:ascii="Times New Roman" w:hAnsi="Times New Roman" w:eastAsia="Times New Roman" w:cs="Times New Roman"/>
        </w:rPr>
      </w:pPr>
      <w:r>
        <w:rPr>
          <w:rFonts w:ascii="Times New Roman" w:hAnsi="Times New Roman" w:eastAsia="Times New Roman" w:cs="Times New Roman"/>
        </w:rPr>
      </w:r>
    </w:p>
    <w:p>
      <w:pPr>
        <w:pStyle w:val="para4"/>
        <w:spacing w:line="480" w:lineRule="auto"/>
        <w:jc w:val="right"/>
        <w:rPr>
          <w:rFonts w:ascii="Times New Roman" w:hAnsi="Times New Roman" w:eastAsia="Times New Roman" w:cs="Times New Roman"/>
        </w:rPr>
      </w:pPr>
      <w:r>
        <w:rPr>
          <w:rFonts w:ascii="Times New Roman" w:hAnsi="Times New Roman" w:eastAsia="Times New Roman" w:cs="Times New Roman"/>
        </w:rPr>
        <w:t>адрес____________________________________</w:t>
      </w:r>
    </w:p>
    <w:p>
      <w:pPr>
        <w:pStyle w:val="para4"/>
        <w:spacing w:line="480" w:lineRule="auto"/>
        <w:jc w:val="right"/>
        <w:rPr>
          <w:rFonts w:ascii="Times New Roman" w:hAnsi="Times New Roman" w:eastAsia="Times New Roman" w:cs="Times New Roman"/>
        </w:rPr>
      </w:pPr>
      <w:r>
        <w:rPr>
          <w:rFonts w:ascii="Times New Roman" w:hAnsi="Times New Roman" w:eastAsia="Times New Roman" w:cs="Times New Roman"/>
        </w:rPr>
        <w:t>_________________________________________</w:t>
      </w:r>
    </w:p>
    <w:p>
      <w:pPr>
        <w:pStyle w:val="para4"/>
        <w:spacing w:line="480" w:lineRule="auto"/>
        <w:jc w:val="right"/>
        <w:rPr>
          <w:rFonts w:ascii="Times New Roman" w:hAnsi="Times New Roman" w:eastAsia="Times New Roman" w:cs="Times New Roman"/>
        </w:rPr>
      </w:pPr>
      <w:r>
        <w:rPr>
          <w:rFonts w:ascii="Times New Roman" w:hAnsi="Times New Roman" w:eastAsia="Times New Roman" w:cs="Times New Roman"/>
        </w:rPr>
        <w:t>тел.______________________________________</w:t>
      </w:r>
    </w:p>
    <w:p>
      <w:pPr>
        <w:pStyle w:val="para4"/>
        <w:spacing w:line="480" w:lineRule="auto"/>
        <w:jc w:val="right"/>
        <w:rPr>
          <w:rFonts w:ascii="Times New Roman" w:hAnsi="Times New Roman" w:eastAsia="Times New Roman" w:cs="Times New Roman"/>
        </w:rPr>
      </w:pPr>
      <w:r>
        <w:rPr>
          <w:rFonts w:ascii="Times New Roman" w:hAnsi="Times New Roman" w:eastAsia="Times New Roman" w:cs="Times New Roman"/>
        </w:rPr>
        <w:t>число, месяц, год рождения собственника ________________________</w:t>
      </w:r>
    </w:p>
    <w:p>
      <w:pPr>
        <w:pStyle w:val="para4"/>
        <w:spacing w:line="480" w:lineRule="auto"/>
        <w:jc w:val="right"/>
        <w:rPr>
          <w:rFonts w:ascii="Times New Roman" w:hAnsi="Times New Roman" w:eastAsia="Times New Roman" w:cs="Times New Roman"/>
        </w:rPr>
      </w:pPr>
      <w:r>
        <w:rPr>
          <w:rFonts w:ascii="Times New Roman" w:hAnsi="Times New Roman" w:eastAsia="Times New Roman" w:cs="Times New Roman"/>
        </w:rPr>
        <w:t>Паспортные данные: серия___________номер_____________________</w:t>
      </w:r>
    </w:p>
    <w:p>
      <w:pPr>
        <w:pStyle w:val="para4"/>
        <w:spacing w:line="480" w:lineRule="auto"/>
        <w:jc w:val="right"/>
        <w:rPr>
          <w:rFonts w:ascii="Times New Roman" w:hAnsi="Times New Roman" w:eastAsia="Times New Roman" w:cs="Times New Roman"/>
        </w:rPr>
      </w:pPr>
      <w:r>
        <w:rPr>
          <w:rFonts w:ascii="Times New Roman" w:hAnsi="Times New Roman" w:eastAsia="Times New Roman" w:cs="Times New Roman"/>
        </w:rPr>
        <w:t>Кем выдан___________________________________________________</w:t>
      </w:r>
    </w:p>
    <w:p>
      <w:pPr>
        <w:pStyle w:val="para4"/>
        <w:spacing w:line="480" w:lineRule="auto"/>
        <w:jc w:val="right"/>
        <w:rPr>
          <w:rFonts w:ascii="Times New Roman" w:hAnsi="Times New Roman" w:eastAsia="Times New Roman" w:cs="Times New Roman"/>
        </w:rPr>
      </w:pPr>
      <w:r>
        <w:rPr>
          <w:rFonts w:ascii="Times New Roman" w:hAnsi="Times New Roman" w:eastAsia="Times New Roman" w:cs="Times New Roman"/>
        </w:rPr>
        <w:t>СНИЛС_____________________________________________________</w:t>
      </w:r>
    </w:p>
    <w:p>
      <w:pPr>
        <w:pStyle w:val="para4"/>
        <w:spacing w:line="360" w:lineRule="auto"/>
        <w:rPr>
          <w:rFonts w:ascii="Times New Roman" w:hAnsi="Times New Roman" w:eastAsia="Times New Roman" w:cs="Times New Roman"/>
        </w:rPr>
      </w:pPr>
      <w:r>
        <w:rPr>
          <w:rFonts w:ascii="Times New Roman" w:hAnsi="Times New Roman" w:eastAsia="Times New Roman" w:cs="Times New Roman"/>
        </w:rPr>
      </w:r>
    </w:p>
    <w:p>
      <w:pPr>
        <w:pStyle w:val="para4"/>
        <w:spacing w:line="360" w:lineRule="auto"/>
        <w:rPr>
          <w:rFonts w:ascii="Times New Roman" w:hAnsi="Times New Roman" w:eastAsia="Times New Roman" w:cs="Times New Roman"/>
        </w:rPr>
      </w:pPr>
      <w:r>
        <w:rPr>
          <w:rFonts w:ascii="Times New Roman" w:hAnsi="Times New Roman" w:eastAsia="Times New Roman" w:cs="Times New Roman"/>
        </w:rPr>
      </w:r>
    </w:p>
    <w:p>
      <w:pPr>
        <w:pStyle w:val="para4"/>
        <w:spacing w:line="360" w:lineRule="auto"/>
        <w:jc w:val="center"/>
        <w:rPr>
          <w:rFonts w:ascii="Times New Roman" w:hAnsi="Times New Roman" w:eastAsia="Times New Roman" w:cs="Times New Roman"/>
          <w:b/>
          <w:bCs/>
        </w:rPr>
      </w:pPr>
      <w:r>
        <w:rPr>
          <w:rFonts w:ascii="Times New Roman" w:hAnsi="Times New Roman" w:eastAsia="Times New Roman" w:cs="Times New Roman"/>
          <w:b/>
          <w:bCs/>
          <w:sz w:val="28"/>
          <w:szCs w:val="28"/>
        </w:rPr>
        <w:t>Заявление</w:t>
      </w:r>
      <w:r>
        <w:rPr>
          <w:rFonts w:ascii="Times New Roman" w:hAnsi="Times New Roman" w:eastAsia="Times New Roman" w:cs="Times New Roman"/>
          <w:b/>
          <w:bCs/>
        </w:rPr>
      </w:r>
    </w:p>
    <w:p>
      <w:pPr>
        <w:pStyle w:val="para4"/>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Прошу направить специалиста МУП «Краснокамский водоканал» по адресу: _____________________________________________________________________________________для опломбирования прибора учёта:</w:t>
      </w:r>
    </w:p>
    <w:p>
      <w:pPr>
        <w:pStyle w:val="para4"/>
        <w:spacing w:line="360" w:lineRule="auto"/>
        <w:rPr>
          <w:rFonts w:ascii="Times New Roman" w:hAnsi="Times New Roman" w:eastAsia="Times New Roman" w:cs="Times New Roman"/>
          <w:sz w:val="24"/>
          <w:szCs w:val="24"/>
        </w:rPr>
      </w:pPr>
      <w:r>
        <w:rPr>
          <w:noProof/>
        </w:rPr>
        <mc:AlternateContent>
          <mc:Choice Requires="wps">
            <w:drawing>
              <wp:anchor distT="89535" distB="89535" distL="89535" distR="89535" simplePos="0" relativeHeight="251658245" behindDoc="0" locked="0" layoutInCell="0" hidden="0" allowOverlap="1">
                <wp:simplePos x="0" y="0"/>
                <wp:positionH relativeFrom="page">
                  <wp:posOffset>4476115</wp:posOffset>
                </wp:positionH>
                <wp:positionV relativeFrom="page">
                  <wp:posOffset>5716270</wp:posOffset>
                </wp:positionV>
                <wp:extent cx="200025" cy="171450"/>
                <wp:effectExtent l="12700" t="12700" r="12700" b="12700"/>
                <wp:wrapSquare wrapText="bothSides"/>
                <wp:docPr id="5" name="Автофигура1"/>
                <wp:cNvGraphicFramePr/>
                <a:graphic xmlns:a="http://schemas.openxmlformats.org/drawingml/2006/main">
                  <a:graphicData uri="http://schemas.microsoft.com/office/word/2010/wordprocessingShape">
                    <wps:wsp>
                      <wps:cNvSpPr>
                        <a:extLst>
                          <a:ext uri="smNativeData">
                            <sm:smNativeData xmlns:sm="smNativeData" val="SMDATA_12_kmRyZhMAAAAlAAAALQEAAA0BAAAAkAAAAEgAAACQAAAASAAAAAAAAAAAAAAAAAAAAAEAAABQAAAAAAAAAAAA4D8AAAAAAADgPwAAAAAAAOA/AAAAAAAA4D8AAAAAAADgPwAAAAAAAOA/AAAAAAAA4D8AAAAAAADgPwAAAAAAAOA/AAAAAAAA4D8CAAAAjAAAAAEAAAAAAAAA////AAAAAAAAAAAAAAAAAAAAAAAAAAAAAAAAAAAAAAAAAAAAZAAAAAEAAABAAAAAAAAAAAAAAAAAAAAAAAAAAAAAAAAAAAAAAAAAAAAAAAAAAAAAAAAAAAAAAAAAAAAAAAAAAAAAAAAAAAAAAAAAAAAAAAAAAAAAAAAAAAAAAAAAAAAAFAAAADwAAAAB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FAAAAACiAAAAAAAAAAAAAAAAAAAAAAAAiRsAAAAAAAAAAAAAKiMAADsBAAAOAQAAAAAAAIkbAAAqIwAAKAAAAAgAAAABAAAAAQAAAA=="/>
                          </a:ext>
                        </a:extLst>
                      </wps:cNvSpPr>
                      <wps:spPr>
                        <a:xfrm>
                          <a:off x="0" y="0"/>
                          <a:ext cx="200025" cy="171450"/>
                        </a:xfrm>
                        <a:prstGeom prst="flowChartAlternateProcess">
                          <a:avLst/>
                        </a:prstGeom>
                        <a:solidFill>
                          <a:srgbClr val="FFFFFF"/>
                        </a:solidFill>
                        <a:ln w="12700">
                          <a:solidFill>
                            <a:srgbClr val="000000"/>
                          </a:solidFill>
                        </a:ln>
                      </wps:spPr>
                      <wps:bodyPr spcFirstLastPara="1" vertOverflow="clip" horzOverflow="clip" upright="1">
                        <a:noAutofit/>
                      </wps:bodyPr>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Автофигура1" o:spid="_x0000_s1026" type="#_x0000_t176" style="position:absolute;margin-left:352.45pt;margin-top:450.10pt;mso-position-horizontal-relative:page;mso-position-vertical-relative:page;width:15.75pt;height:13.50pt;z-index:251658245;mso-wrap-distance-left:7.05pt;mso-wrap-distance-top:7.05pt;mso-wrap-distance-right:7.05pt;mso-wrap-distance-bottom:7.05pt;mso-wrap-style:square" strokeweight="1.00pt" fillcolor="#ffffff" v:ext="SMDATA_12_kmRyZhMAAAAlAAAALQEAAA0BAAAAkAAAAEgAAACQAAAASAAAAAAAAAAAAAAAAAAAAAEAAABQAAAAAAAAAAAA4D8AAAAAAADgPwAAAAAAAOA/AAAAAAAA4D8AAAAAAADgPwAAAAAAAOA/AAAAAAAA4D8AAAAAAADgPwAAAAAAAOA/AAAAAAAA4D8CAAAAjAAAAAEAAAAAAAAA////AAAAAAAAAAAAAAAAAAAAAAAAAAAAAAAAAAAAAAAAAAAAZAAAAAEAAABAAAAAAAAAAAAAAAAAAAAAAAAAAAAAAAAAAAAAAAAAAAAAAAAAAAAAAAAAAAAAAAAAAAAAAAAAAAAAAAAAAAAAAAAAAAAAAAAAAAAAAAAAAAAAAAAAAAAAFAAAADwAAAAB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FAAAAACiAAAAAAAAAAAAAAAAAAAAAAAAiRsAAAAAAAAAAAAAKiMAADsBAAAOAQAAAAAAAIkbAAAqIwAAKAAAAAgAAAABAAAAAQAAAA==">
                <v:fill color2="#000000" type="solid" angle="90"/>
                <w10:wrap type="square" anchorx="page" anchory="page"/>
              </v:shape>
            </w:pict>
          </mc:Fallback>
        </mc:AlternateContent>
      </w:r>
      <w:r/>
      <w:r>
        <w:rPr>
          <w:noProof/>
        </w:rPr>
        <mc:AlternateContent>
          <mc:Choice Requires="wps">
            <w:drawing>
              <wp:inline distT="89535" distB="89535" distL="89535" distR="89535">
                <wp:extent cx="200025" cy="171450"/>
                <wp:effectExtent l="12700" t="12700" r="12700" b="12700"/>
                <wp:docPr id="1" name="Автофигура2"/>
                <wp:cNvGraphicFramePr/>
                <a:graphic xmlns:a="http://schemas.openxmlformats.org/drawingml/2006/main">
                  <a:graphicData uri="http://schemas.microsoft.com/office/word/2010/wordprocessingShape">
                    <wps:wsp>
                      <wps:cNvSpPr>
                        <a:extLst>
                          <a:ext uri="smNativeData">
                            <sm:smNativeData xmlns:sm="smNativeData" val="SMDATA_12_kmRyZhMAAAAlAAAALQEAAA0BAAAAkAAAAEgAAACQAAAASAAAAAAAAAAAAAAAAAAAAAEAAABQAAAAAAAAAAAA4D8AAAAAAADgPwAAAAAAAOA/AAAAAAAA4D8AAAAAAADgPwAAAAAAAOA/AAAAAAAA4D8AAAAAAADgPwAAAAAAAOA/AAAAAAAA4D8CAAAAjAAAAAEAAAAAAAAA////AAAAAAAAAAAAAAAAAAAAAAAAAAAAAAAAAAAAAAAAAAAAZAAAAAEAAABAAAAAAAAAAAAAAAAAAAAAAAAAAAAAAAAAAAAAAAAAAAAAAAAAAAAAAAAAAAAAAAAAAAAAAAAAAAAAAAAAAAAAAAAAAAAAAAAAAAAAAAAAAAAAAAAAAAAAFAAAADwAAAAB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FAAAAAeiAAAAAAAAAAAAAAAAAAAAAAAAiRsAAAAAAAAAAAAAKiMAADsBAAAOAQAAAAAAAIkbAAAqIwAAKAAAAAgAAAABAAAAAQAAAA=="/>
                          </a:ext>
                        </a:extLst>
                      </wps:cNvSpPr>
                      <wps:spPr>
                        <a:xfrm>
                          <a:off x="0" y="0"/>
                          <a:ext cx="200025" cy="171450"/>
                        </a:xfrm>
                        <a:prstGeom prst="flowChartAlternateProcess">
                          <a:avLst/>
                        </a:prstGeom>
                        <a:solidFill>
                          <a:srgbClr val="FFFFFF"/>
                        </a:solidFill>
                        <a:ln w="12700">
                          <a:solidFill>
                            <a:srgbClr val="000000"/>
                          </a:solidFill>
                        </a:ln>
                      </wps:spPr>
                      <wps:bodyPr spcFirstLastPara="1" vertOverflow="clip" horzOverflow="clip" upright="1">
                        <a:noAutofit/>
                      </wps:bodyPr>
                    </wps:wsp>
                  </a:graphicData>
                </a:graphic>
              </wp:inline>
            </w:drawing>
          </mc:Choice>
          <mc:Fallback>
            <w:object>
              <v:shape id="Автофигура2" o:spid="_x0000_s1027" type="#_x0000_t176" style="width:15.75pt;height:13.50pt;z-index:251658241;mso-wrap-distance-left:7.05pt;mso-wrap-distance-top:7.05pt;mso-wrap-distance-right:7.05pt;mso-wrap-distance-bottom:7.05pt;mso-wrap-style:square" strokeweight="1.00pt" fillcolor="#ffffff" v:ext="SMDATA_12_kmRyZhMAAAAlAAAALQEAAA0BAAAAkAAAAEgAAACQAAAASAAAAAAAAAAAAAAAAAAAAAEAAABQAAAAAAAAAAAA4D8AAAAAAADgPwAAAAAAAOA/AAAAAAAA4D8AAAAAAADgPwAAAAAAAOA/AAAAAAAA4D8AAAAAAADgPwAAAAAAAOA/AAAAAAAA4D8CAAAAjAAAAAEAAAAAAAAA////AAAAAAAAAAAAAAAAAAAAAAAAAAAAAAAAAAAAAAAAAAAAZAAAAAEAAABAAAAAAAAAAAAAAAAAAAAAAAAAAAAAAAAAAAAAAAAAAAAAAAAAAAAAAAAAAAAAAAAAAAAAAAAAAAAAAAAAAAAAAAAAAAAAAAAAAAAAAAAAAAAAAAAAAAAAFAAAADwAAAAB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FAAAAAeiAAAAAAAAAAAAAAAAAAAAAAAAiRsAAAAAAAAAAAAAKiMAADsBAAAOAQAAAAAAAIkbAAAqIwAAKAAAAAgAAAABAAAAAQAAAA==">
                <v:fill color2="#000000" type="solid" angle="90"/>
              </v:shape>
            </w:object>
          </mc:Fallback>
        </mc:AlternateContent>
      </w:r>
      <w:r/>
      <w:r>
        <w:rPr>
          <w:rFonts w:ascii="Times New Roman" w:hAnsi="Times New Roman" w:eastAsia="Times New Roman" w:cs="Times New Roman"/>
          <w:sz w:val="24"/>
          <w:szCs w:val="24"/>
        </w:rPr>
        <w:t xml:space="preserve">  Холодной воды в кол-ве:_______шт.                 Горячей воды в кол-ве:_______шт.</w:t>
      </w:r>
      <w:r>
        <w:rPr>
          <w:rFonts w:ascii="Times New Roman" w:hAnsi="Times New Roman" w:eastAsia="Times New Roman" w:cs="Times New Roman"/>
          <w:sz w:val="24"/>
          <w:szCs w:val="24"/>
        </w:rPr>
      </w:r>
    </w:p>
    <w:p>
      <w:pPr>
        <w:pStyle w:val="para4"/>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в связи:</w:t>
      </w:r>
    </w:p>
    <w:p>
      <w:pPr>
        <w:pStyle w:val="para4"/>
        <w:spacing w:line="360" w:lineRule="auto"/>
        <w:rPr>
          <w:rFonts w:ascii="Times New Roman" w:hAnsi="Times New Roman" w:eastAsia="Times New Roman" w:cs="Times New Roman"/>
          <w:sz w:val="24"/>
          <w:szCs w:val="24"/>
        </w:rPr>
      </w:pPr>
      <w:r/>
      <w:r>
        <w:rPr>
          <w:noProof/>
        </w:rPr>
        <mc:AlternateContent>
          <mc:Choice Requires="wps">
            <w:drawing>
              <wp:inline distT="0" distB="0" distL="0" distR="0">
                <wp:extent cx="200025" cy="171450"/>
                <wp:effectExtent l="12700" t="12700" r="12700" b="12700"/>
                <wp:docPr id="2" name="Автофигура3"/>
                <wp:cNvGraphicFramePr/>
                <a:graphic xmlns:a="http://schemas.openxmlformats.org/drawingml/2006/main">
                  <a:graphicData uri="http://schemas.microsoft.com/office/word/2010/wordprocessingShape">
                    <wps:wsp>
                      <wps:cNvSpPr>
                        <a:extLst>
                          <a:ext uri="smNativeData">
                            <sm:smNativeData xmlns:sm="smNativeData" val="SMDATA_12_kmRyZhMAAAAlAAAALQEAAA0BAAAAkAAAAEgAAACQAAAASAAAAAAAAAAAAAAAAAAAAAEAAABQAAAAAAAAAAAA4D8AAAAAAADgPwAAAAAAAOA/AAAAAAAA4D8AAAAAAADgPwAAAAAAAOA/AAAAAAAA4D8AAAAAAADgPwAAAAAAAOA/AAAAAAAA4D8CAAAAjAAAAAEAAAAAAAAA////AAAAAAAAAAAAAAAAAAAAAAAAAAAAAAAAAAAAAAAAAAAAZAAAAAEAAABAAAAAAAAAAAAAAAAAAAAAAAAAAAAAAAAAAAAAAAAAAAAAAAAAAAAAAAAAAAAAAAAAAAAAAAAAAAAAAAAAAAAAAAAAAAAAAAAAAAAAAAAAAAAAAAAAAAAAFAAAADwAAAAB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FgAAAAcgAAAAAAAAAAAAAAAAAAAAAAAAAAAAAAAAAAAAAAAAAAAAADsBAAAOAQAAAAAAAAAAAAAAAAAAKAAAAAgAAAABAAAAAQAAAA=="/>
                          </a:ext>
                        </a:extLst>
                      </wps:cNvSpPr>
                      <wps:spPr>
                        <a:xfrm>
                          <a:off x="0" y="0"/>
                          <a:ext cx="200025" cy="171450"/>
                        </a:xfrm>
                        <a:prstGeom prst="flowChartAlternateProcess">
                          <a:avLst/>
                        </a:prstGeom>
                        <a:solidFill>
                          <a:srgbClr val="FFFFFF"/>
                        </a:solidFill>
                        <a:ln w="12700">
                          <a:solidFill>
                            <a:srgbClr val="000000"/>
                          </a:solidFill>
                        </a:ln>
                      </wps:spPr>
                      <wps:bodyPr spcFirstLastPara="1" vertOverflow="clip" horzOverflow="clip" upright="1">
                        <a:noAutofit/>
                      </wps:bodyPr>
                    </wps:wsp>
                  </a:graphicData>
                </a:graphic>
              </wp:inline>
            </w:drawing>
          </mc:Choice>
          <mc:Fallback>
            <w:object>
              <v:shape id="Автофигура3" o:spid="_x0000_s1028" type="#_x0000_t176" style="width:15.75pt;height:13.50pt;z-index:251658242;mso-wrap-distance-left:0.00pt;mso-wrap-distance-top:0.00pt;mso-wrap-distance-right:0.00pt;mso-wrap-distance-bottom:0.00pt;mso-wrap-style:square" strokeweight="1.00pt" fillcolor="#ffffff" v:ext="SMDATA_12_kmRyZhMAAAAlAAAALQEAAA0BAAAAkAAAAEgAAACQAAAASAAAAAAAAAAAAAAAAAAAAAEAAABQAAAAAAAAAAAA4D8AAAAAAADgPwAAAAAAAOA/AAAAAAAA4D8AAAAAAADgPwAAAAAAAOA/AAAAAAAA4D8AAAAAAADgPwAAAAAAAOA/AAAAAAAA4D8CAAAAjAAAAAEAAAAAAAAA////AAAAAAAAAAAAAAAAAAAAAAAAAAAAAAAAAAAAAAAAAAAAZAAAAAEAAABAAAAAAAAAAAAAAAAAAAAAAAAAAAAAAAAAAAAAAAAAAAAAAAAAAAAAAAAAAAAAAAAAAAAAAAAAAAAAAAAAAAAAAAAAAAAAAAAAAAAAAAAAAAAAAAAAAAAAFAAAADwAAAAB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FgAAAAcgAAAAAAAAAAAAAAAAAAAAAAAAAAAAAAAAAAAAAAAAAAAAADsBAAAOAQAAAAAAAAAAAAAAAAAAKAAAAAgAAAABAAAAAQAAAA==">
                <v:fill color2="#000000" type="solid" angle="90"/>
              </v:shape>
            </w:object>
          </mc:Fallback>
        </mc:AlternateContent>
      </w:r>
      <w:r/>
      <w:r>
        <w:rPr>
          <w:rFonts w:ascii="Times New Roman" w:hAnsi="Times New Roman" w:eastAsia="Times New Roman" w:cs="Times New Roman"/>
          <w:sz w:val="24"/>
          <w:szCs w:val="24"/>
        </w:rPr>
        <w:t xml:space="preserve">  первичная установка ИПУ</w:t>
      </w:r>
      <w:r>
        <w:rPr>
          <w:rFonts w:ascii="Times New Roman" w:hAnsi="Times New Roman" w:eastAsia="Times New Roman" w:cs="Times New Roman"/>
          <w:sz w:val="24"/>
          <w:szCs w:val="24"/>
        </w:rPr>
      </w:r>
    </w:p>
    <w:p>
      <w:pPr>
        <w:pStyle w:val="para4"/>
        <w:spacing w:line="360" w:lineRule="auto"/>
        <w:rPr>
          <w:rFonts w:ascii="Times New Roman" w:hAnsi="Times New Roman" w:eastAsia="Times New Roman" w:cs="Times New Roman"/>
          <w:sz w:val="24"/>
          <w:szCs w:val="24"/>
        </w:rPr>
      </w:pPr>
      <w:r/>
      <w:r>
        <w:rPr>
          <w:noProof/>
        </w:rPr>
        <mc:AlternateContent>
          <mc:Choice Requires="wps">
            <w:drawing>
              <wp:inline distT="0" distB="0" distL="0" distR="0">
                <wp:extent cx="200025" cy="171450"/>
                <wp:effectExtent l="12700" t="12700" r="12700" b="12700"/>
                <wp:docPr id="3" name="Автофигура4"/>
                <wp:cNvGraphicFramePr/>
                <a:graphic xmlns:a="http://schemas.openxmlformats.org/drawingml/2006/main">
                  <a:graphicData uri="http://schemas.microsoft.com/office/word/2010/wordprocessingShape">
                    <wps:wsp>
                      <wps:cNvSpPr>
                        <a:extLst>
                          <a:ext uri="smNativeData">
                            <sm:smNativeData xmlns:sm="smNativeData" val="SMDATA_12_kmRyZhMAAAAlAAAALQEAAA0BAAAAkAAAAEgAAACQAAAASAAAAAAAAAAAAAAAAAAAAAEAAABQAAAAAAAAAAAA4D8AAAAAAADgPwAAAAAAAOA/AAAAAAAA4D8AAAAAAADgPwAAAAAAAOA/AAAAAAAA4D8AAAAAAADgPwAAAAAAAOA/AAAAAAAA4D8CAAAAjAAAAAEAAAAAAAAA////AAAAAAAAAAAAAAAAAAAAAAAAAAAAAAAAAAAAAAAAAAAAZAAAAAEAAABAAAAAAAAAAAAAAAAAAAAAAAAAAAAAAAAAAAAAAAAAAAAAAAAAAAAAAAAAAAAAAAAAAAAAAAAAAAAAAAAAAAAAAAAAAAAAAAAAAAAAAAAAAAAAAAAAAAAAFAAAADwAAAAB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FwAAAAcgAAAAAAAAAAAAAAAAAAAAAAAAAAAAAAAAAAAAAAAAAAAAADsBAAAOAQAAAAAAAAAAAAAAAAAAKAAAAAgAAAABAAAAAQAAAA=="/>
                          </a:ext>
                        </a:extLst>
                      </wps:cNvSpPr>
                      <wps:spPr>
                        <a:xfrm>
                          <a:off x="0" y="0"/>
                          <a:ext cx="200025" cy="171450"/>
                        </a:xfrm>
                        <a:prstGeom prst="flowChartAlternateProcess">
                          <a:avLst/>
                        </a:prstGeom>
                        <a:solidFill>
                          <a:srgbClr val="FFFFFF"/>
                        </a:solidFill>
                        <a:ln w="12700">
                          <a:solidFill>
                            <a:srgbClr val="000000"/>
                          </a:solidFill>
                        </a:ln>
                      </wps:spPr>
                      <wps:bodyPr spcFirstLastPara="1" vertOverflow="clip" horzOverflow="clip" upright="1">
                        <a:noAutofit/>
                      </wps:bodyPr>
                    </wps:wsp>
                  </a:graphicData>
                </a:graphic>
              </wp:inline>
            </w:drawing>
          </mc:Choice>
          <mc:Fallback>
            <w:object>
              <v:shape id="Автофигура4" o:spid="_x0000_s1029" type="#_x0000_t176" style="width:15.75pt;height:13.50pt;z-index:251658243;mso-wrap-distance-left:0.00pt;mso-wrap-distance-top:0.00pt;mso-wrap-distance-right:0.00pt;mso-wrap-distance-bottom:0.00pt;mso-wrap-style:square" strokeweight="1.00pt" fillcolor="#ffffff" v:ext="SMDATA_12_kmRyZhMAAAAlAAAALQEAAA0BAAAAkAAAAEgAAACQAAAASAAAAAAAAAAAAAAAAAAAAAEAAABQAAAAAAAAAAAA4D8AAAAAAADgPwAAAAAAAOA/AAAAAAAA4D8AAAAAAADgPwAAAAAAAOA/AAAAAAAA4D8AAAAAAADgPwAAAAAAAOA/AAAAAAAA4D8CAAAAjAAAAAEAAAAAAAAA////AAAAAAAAAAAAAAAAAAAAAAAAAAAAAAAAAAAAAAAAAAAAZAAAAAEAAABAAAAAAAAAAAAAAAAAAAAAAAAAAAAAAAAAAAAAAAAAAAAAAAAAAAAAAAAAAAAAAAAAAAAAAAAAAAAAAAAAAAAAAAAAAAAAAAAAAAAAAAAAAAAAAAAAAAAAFAAAADwAAAAB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FwAAAAcgAAAAAAAAAAAAAAAAAAAAAAAAAAAAAAAAAAAAAAAAAAAAADsBAAAOAQAAAAAAAAAAAAAAAAAAKAAAAAgAAAABAAAAAQAAAA==">
                <v:fill color2="#000000" type="solid" angle="90"/>
              </v:shape>
            </w:object>
          </mc:Fallback>
        </mc:AlternateContent>
      </w:r>
      <w:r/>
      <w:r>
        <w:rPr>
          <w:rFonts w:ascii="Times New Roman" w:hAnsi="Times New Roman" w:eastAsia="Times New Roman" w:cs="Times New Roman"/>
          <w:sz w:val="24"/>
          <w:szCs w:val="24"/>
        </w:rPr>
        <w:t xml:space="preserve">  повторный ввод в эксплуатацию после замены приборов</w:t>
      </w:r>
      <w:r>
        <w:rPr>
          <w:rFonts w:ascii="Times New Roman" w:hAnsi="Times New Roman" w:eastAsia="Times New Roman" w:cs="Times New Roman"/>
          <w:sz w:val="24"/>
          <w:szCs w:val="24"/>
        </w:rPr>
      </w:r>
    </w:p>
    <w:p>
      <w:pPr>
        <w:pStyle w:val="para4"/>
        <w:spacing w:line="360" w:lineRule="auto"/>
        <w:rPr>
          <w:rFonts w:ascii="Times New Roman" w:hAnsi="Times New Roman" w:eastAsia="Times New Roman" w:cs="Times New Roman"/>
          <w:sz w:val="24"/>
          <w:szCs w:val="24"/>
        </w:rPr>
      </w:pPr>
      <w:r/>
      <w:r>
        <w:rPr>
          <w:noProof/>
        </w:rPr>
        <mc:AlternateContent>
          <mc:Choice Requires="wps">
            <w:drawing>
              <wp:inline distT="0" distB="0" distL="0" distR="0">
                <wp:extent cx="200025" cy="171450"/>
                <wp:effectExtent l="12700" t="12700" r="12700" b="12700"/>
                <wp:docPr id="4" name="Автофигура5"/>
                <wp:cNvGraphicFramePr/>
                <a:graphic xmlns:a="http://schemas.openxmlformats.org/drawingml/2006/main">
                  <a:graphicData uri="http://schemas.microsoft.com/office/word/2010/wordprocessingShape">
                    <wps:wsp>
                      <wps:cNvSpPr>
                        <a:extLst>
                          <a:ext uri="smNativeData">
                            <sm:smNativeData xmlns:sm="smNativeData" val="SMDATA_12_kmRyZhMAAAAlAAAALQEAAA0BAAAAkAAAAEgAAACQAAAASAAAAAAAAAAAAAAAAAAAAAEAAABQAAAAAAAAAAAA4D8AAAAAAADgPwAAAAAAAOA/AAAAAAAA4D8AAAAAAADgPwAAAAAAAOA/AAAAAAAA4D8AAAAAAADgPwAAAAAAAOA/AAAAAAAA4D8CAAAAjAAAAAEAAAAAAAAA////AAAAAAAAAAAAAAAAAAAAAAAAAAAAAAAAAAAAAAAAAAAAZAAAAAEAAABAAAAAAAAAAAAAAAAAAAAAAAAAAAAAAAAAAAAAAAAAAAAAAAAAAAAAAAAAAAAAAAAAAAAAAAAAAAAAAAAAAAAAAAAAAAAAAAAAAAAAAAAAAAAAAAAAAAAAFAAAADwAAAAB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GAAAAAcgAAAAAAAAAAAAAAAAAAAAAAAAAAAAAAAAAAAAAAAAAAAAADsBAAAOAQAAAAAAAAAAAAAAAAAAKAAAAAgAAAABAAAAAQAAAA=="/>
                          </a:ext>
                        </a:extLst>
                      </wps:cNvSpPr>
                      <wps:spPr>
                        <a:xfrm>
                          <a:off x="0" y="0"/>
                          <a:ext cx="200025" cy="171450"/>
                        </a:xfrm>
                        <a:prstGeom prst="flowChartAlternateProcess">
                          <a:avLst/>
                        </a:prstGeom>
                        <a:solidFill>
                          <a:srgbClr val="FFFFFF"/>
                        </a:solidFill>
                        <a:ln w="12700">
                          <a:solidFill>
                            <a:srgbClr val="000000"/>
                          </a:solidFill>
                        </a:ln>
                      </wps:spPr>
                      <wps:bodyPr spcFirstLastPara="1" vertOverflow="clip" horzOverflow="clip" upright="1">
                        <a:noAutofit/>
                      </wps:bodyPr>
                    </wps:wsp>
                  </a:graphicData>
                </a:graphic>
              </wp:inline>
            </w:drawing>
          </mc:Choice>
          <mc:Fallback>
            <w:object>
              <v:shape id="Автофигура5" o:spid="_x0000_s1030" type="#_x0000_t176" style="width:15.75pt;height:13.50pt;z-index:251658244;mso-wrap-distance-left:0.00pt;mso-wrap-distance-top:0.00pt;mso-wrap-distance-right:0.00pt;mso-wrap-distance-bottom:0.00pt;mso-wrap-style:square" strokeweight="1.00pt" fillcolor="#ffffff" v:ext="SMDATA_12_kmRyZhMAAAAlAAAALQEAAA0BAAAAkAAAAEgAAACQAAAASAAAAAAAAAAAAAAAAAAAAAEAAABQAAAAAAAAAAAA4D8AAAAAAADgPwAAAAAAAOA/AAAAAAAA4D8AAAAAAADgPwAAAAAAAOA/AAAAAAAA4D8AAAAAAADgPwAAAAAAAOA/AAAAAAAA4D8CAAAAjAAAAAEAAAAAAAAA////AAAAAAAAAAAAAAAAAAAAAAAAAAAAAAAAAAAAAAAAAAAAZAAAAAEAAABAAAAAAAAAAAAAAAAAAAAAAAAAAAAAAAAAAAAAAAAAAAAAAAAAAAAAAAAAAAAAAAAAAAAAAAAAAAAAAAAAAAAAAAAAAAAAAAAAAAAAAAAAAAAAAAAAAAAAFAAAADwAAAAB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GAAAAAcgAAAAAAAAAAAAAAAAAAAAAAAAAAAAAAAAAAAAAAAAAAAAADsBAAAOAQAAAAAAAAAAAAAAAAAAKAAAAAgAAAABAAAAAQAAAA==">
                <v:fill color2="#000000" type="solid" angle="90"/>
              </v:shape>
            </w:object>
          </mc:Fallback>
        </mc:AlternateContent>
      </w:r>
      <w:r/>
      <w:r>
        <w:rPr>
          <w:rFonts w:ascii="Times New Roman" w:hAnsi="Times New Roman" w:eastAsia="Times New Roman" w:cs="Times New Roman"/>
          <w:sz w:val="24"/>
          <w:szCs w:val="24"/>
        </w:rPr>
        <w:t xml:space="preserve">  нарушение пломбы на установленном приборе учёта.</w:t>
      </w:r>
      <w:r>
        <w:rPr>
          <w:rFonts w:ascii="Times New Roman" w:hAnsi="Times New Roman" w:eastAsia="Times New Roman" w:cs="Times New Roman"/>
          <w:sz w:val="24"/>
          <w:szCs w:val="24"/>
        </w:rPr>
      </w:r>
    </w:p>
    <w:p>
      <w:pPr>
        <w:pStyle w:val="para4"/>
        <w:spacing w:line="360" w:lineRule="auto"/>
        <w:rPr>
          <w:rFonts w:ascii="Times New Roman" w:hAnsi="Times New Roman" w:eastAsia="Times New Roman" w:cs="Times New Roman"/>
          <w:sz w:val="24"/>
          <w:szCs w:val="24"/>
          <w:vertAlign w:val="superscript"/>
        </w:rPr>
      </w:pPr>
      <w:r>
        <w:rPr>
          <w:rFonts w:ascii="Times New Roman" w:hAnsi="Times New Roman" w:eastAsia="Times New Roman" w:cs="Times New Roman"/>
          <w:sz w:val="24"/>
          <w:szCs w:val="24"/>
        </w:rPr>
        <w:t>Показания на момент установки приборов (новых(</w:t>
      </w:r>
      <w:r>
        <w:rPr>
          <w:rFonts w:ascii="Times New Roman" w:hAnsi="Times New Roman" w:eastAsia="Times New Roman" w:cs="Times New Roman"/>
          <w:sz w:val="18"/>
          <w:szCs w:val="18"/>
        </w:rPr>
        <w:t>первые пять цифр)</w:t>
      </w:r>
      <w:r>
        <w:rPr>
          <w:rFonts w:ascii="Times New Roman" w:hAnsi="Times New Roman" w:eastAsia="Times New Roman" w:cs="Times New Roman"/>
          <w:sz w:val="24"/>
          <w:szCs w:val="24"/>
        </w:rPr>
        <w:t>): ХВС_______м</w:t>
      </w:r>
      <w:r>
        <w:rPr>
          <w:rFonts w:ascii="Times New Roman" w:hAnsi="Times New Roman" w:eastAsia="Times New Roman" w:cs="Times New Roman"/>
          <w:sz w:val="24"/>
          <w:szCs w:val="24"/>
          <w:vertAlign w:val="superscript"/>
        </w:rPr>
        <w:t>3</w:t>
      </w:r>
      <w:r>
        <w:rPr>
          <w:rFonts w:ascii="Times New Roman" w:hAnsi="Times New Roman" w:eastAsia="Times New Roman" w:cs="Times New Roman"/>
          <w:sz w:val="24"/>
          <w:szCs w:val="24"/>
        </w:rPr>
        <w:t>;   ГВС______ м</w:t>
      </w:r>
      <w:r>
        <w:rPr>
          <w:rFonts w:ascii="Times New Roman" w:hAnsi="Times New Roman" w:eastAsia="Times New Roman" w:cs="Times New Roman"/>
          <w:sz w:val="24"/>
          <w:szCs w:val="24"/>
          <w:vertAlign w:val="superscript"/>
        </w:rPr>
        <w:t>3</w:t>
      </w:r>
      <w:r>
        <w:rPr>
          <w:rFonts w:ascii="Times New Roman" w:hAnsi="Times New Roman" w:eastAsia="Times New Roman" w:cs="Times New Roman"/>
          <w:sz w:val="24"/>
          <w:szCs w:val="24"/>
          <w:vertAlign w:val="superscript"/>
        </w:rPr>
      </w:r>
    </w:p>
    <w:p>
      <w:pPr>
        <w:pStyle w:val="para4"/>
        <w:spacing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Сведения о лице, осуществившего монтаж(демонтаж) прибора учёта:_________________________</w:t>
      </w:r>
    </w:p>
    <w:p>
      <w:pPr>
        <w:pStyle w:val="para4"/>
        <w:spacing w:line="360" w:lineRule="auto"/>
        <w:rPr>
          <w:rFonts w:ascii="Times New Roman" w:hAnsi="Times New Roman" w:eastAsia="Times New Roman" w:cs="Times New Roman"/>
          <w:b/>
          <w:bCs/>
          <w:sz w:val="22"/>
          <w:szCs w:val="22"/>
        </w:rPr>
      </w:pPr>
      <w:r>
        <w:rPr>
          <w:rFonts w:ascii="Times New Roman" w:hAnsi="Times New Roman" w:eastAsia="Times New Roman" w:cs="Times New Roman"/>
          <w:b/>
          <w:bCs/>
          <w:sz w:val="22"/>
          <w:szCs w:val="22"/>
        </w:rPr>
        <w:t>Правила, требования и важные пояснения.</w:t>
      </w:r>
    </w:p>
    <w:p>
      <w:pPr>
        <w:pStyle w:val="para4"/>
        <w:spacing/>
        <w:jc w:val="both"/>
        <w:rPr>
          <w:rFonts w:ascii="Times New Roman" w:hAnsi="Times New Roman" w:eastAsia="Times New Roman" w:cs="Times New Roman"/>
        </w:rPr>
      </w:pPr>
      <w:r>
        <w:rPr>
          <w:rFonts w:ascii="Times New Roman" w:hAnsi="Times New Roman" w:eastAsia="Times New Roman" w:cs="Times New Roman"/>
        </w:rPr>
        <w:t>1. Обеспечить свободный доступ в помещение в назначенное время;</w:t>
      </w:r>
    </w:p>
    <w:p>
      <w:pPr>
        <w:pStyle w:val="para4"/>
        <w:spacing/>
        <w:jc w:val="both"/>
        <w:rPr>
          <w:rFonts w:ascii="Times New Roman" w:hAnsi="Times New Roman" w:eastAsia="Times New Roman" w:cs="Times New Roman"/>
        </w:rPr>
      </w:pPr>
      <w:r>
        <w:rPr>
          <w:rFonts w:ascii="Times New Roman" w:hAnsi="Times New Roman" w:eastAsia="Times New Roman" w:cs="Times New Roman"/>
        </w:rPr>
        <w:t>2. Обеспечить свободный доступ к водомерным узлам, освободить трубы и краны от декоративной отделки (пластиковые панели и т.д). Если монтаж приборов произведён за унитазом на высоте менее 10 см от пола, для проведения работ по опломбировке снять сливной бочек. При не выполнении п.2 специалист МУП «Краснокамский водоканал» имеет право не проводить опломбировку с отметкой в акте причины отказа;</w:t>
      </w:r>
    </w:p>
    <w:p>
      <w:pPr>
        <w:pStyle w:val="para4"/>
        <w:spacing/>
        <w:jc w:val="both"/>
        <w:rPr>
          <w:rFonts w:ascii="Times New Roman" w:hAnsi="Times New Roman" w:eastAsia="Times New Roman" w:cs="Times New Roman"/>
        </w:rPr>
      </w:pPr>
      <w:r>
        <w:rPr>
          <w:rFonts w:ascii="Times New Roman" w:hAnsi="Times New Roman" w:eastAsia="Times New Roman" w:cs="Times New Roman"/>
        </w:rPr>
        <w:t>3. Стоимость повторного опломбирования при нарушение пломбы составляет 200 руб. за один  прибор учёта, 400 руб.  за два и 100 руб. за каждый последующий более двух;</w:t>
      </w:r>
    </w:p>
    <w:p>
      <w:pPr>
        <w:pStyle w:val="para4"/>
        <w:spacing/>
        <w:jc w:val="both"/>
        <w:rPr>
          <w:rFonts w:ascii="Times New Roman" w:hAnsi="Times New Roman" w:eastAsia="Times New Roman" w:cs="Times New Roman"/>
        </w:rPr>
      </w:pPr>
      <w:r>
        <w:rPr>
          <w:rFonts w:ascii="Times New Roman" w:hAnsi="Times New Roman" w:eastAsia="Times New Roman" w:cs="Times New Roman"/>
        </w:rPr>
        <w:t>4. Предоставить технические паспорта на установленные приборы учёта;</w:t>
      </w:r>
    </w:p>
    <w:p>
      <w:pPr>
        <w:pStyle w:val="para4"/>
        <w:spacing/>
        <w:jc w:val="both"/>
        <w:rPr>
          <w:rFonts w:ascii="Times New Roman" w:hAnsi="Times New Roman" w:eastAsia="Times New Roman" w:cs="Times New Roman"/>
          <w:b/>
          <w:bCs/>
        </w:rPr>
      </w:pPr>
      <w:r>
        <w:rPr>
          <w:rFonts w:ascii="Times New Roman" w:hAnsi="Times New Roman" w:eastAsia="Times New Roman" w:cs="Times New Roman"/>
          <w:b/>
          <w:bCs/>
        </w:rPr>
        <w:t xml:space="preserve">5. Срок опломбировки </w:t>
      </w:r>
      <w:r>
        <w:rPr>
          <w:rFonts w:ascii="Times New Roman" w:hAnsi="Times New Roman" w:eastAsia="Times New Roman" w:cs="Times New Roman"/>
          <w:b/>
          <w:bCs/>
          <w:u w:color="auto" w:val="single"/>
        </w:rPr>
        <w:t>в течение 15 рабочих дней</w:t>
      </w:r>
      <w:r>
        <w:rPr>
          <w:rFonts w:ascii="Times New Roman" w:hAnsi="Times New Roman" w:eastAsia="Times New Roman" w:cs="Times New Roman"/>
          <w:b/>
          <w:bCs/>
        </w:rPr>
        <w:t xml:space="preserve"> с момента подачи письменной заявки.</w:t>
      </w:r>
      <w:r>
        <w:rPr>
          <w:rFonts w:ascii="Times New Roman" w:hAnsi="Times New Roman" w:eastAsia="Times New Roman" w:cs="Times New Roman"/>
          <w:b/>
          <w:bCs/>
        </w:rPr>
      </w:r>
    </w:p>
    <w:p>
      <w:pPr>
        <w:pStyle w:val="para4"/>
        <w:spacing/>
        <w:jc w:val="both"/>
        <w:rPr>
          <w:rFonts w:ascii="Times New Roman" w:hAnsi="Times New Roman" w:eastAsia="Times New Roman" w:cs="Times New Roman"/>
        </w:rPr>
      </w:pPr>
      <w:r>
        <w:rPr>
          <w:rFonts w:ascii="Times New Roman" w:hAnsi="Times New Roman" w:eastAsia="Times New Roman" w:cs="Times New Roman"/>
        </w:rPr>
        <w:t>С правилами и требованиями собственник ознакомлен:</w:t>
      </w:r>
    </w:p>
    <w:p>
      <w:pPr>
        <w:pStyle w:val="para4"/>
        <w:spacing/>
        <w:jc w:val="both"/>
        <w:rPr>
          <w:rFonts w:ascii="Times New Roman" w:hAnsi="Times New Roman" w:eastAsia="Times New Roman" w:cs="Times New Roman"/>
        </w:rPr>
      </w:pPr>
      <w:r>
        <w:rPr>
          <w:rFonts w:ascii="Times New Roman" w:hAnsi="Times New Roman" w:eastAsia="Times New Roman" w:cs="Times New Roman"/>
        </w:rPr>
      </w:r>
    </w:p>
    <w:p>
      <w:pPr>
        <w:pStyle w:val="para4"/>
        <w:spacing/>
        <w:jc w:val="right"/>
        <w:rPr>
          <w:rFonts w:ascii="Times New Roman" w:hAnsi="Times New Roman" w:eastAsia="Times New Roman" w:cs="Times New Roman"/>
          <w:b/>
          <w:bCs/>
          <w:i/>
          <w:iCs/>
          <w:u w:color="auto" w:val="single"/>
        </w:rPr>
      </w:pPr>
      <w:r>
        <w:rPr>
          <w:rFonts w:ascii="Times New Roman" w:hAnsi="Times New Roman" w:eastAsia="Times New Roman" w:cs="Times New Roman"/>
          <w:b/>
          <w:bCs/>
          <w:i/>
          <w:iCs/>
          <w:sz w:val="22"/>
          <w:szCs w:val="22"/>
          <w:u w:color="auto" w:val="single"/>
        </w:rPr>
        <w:t>Мною дано согласие на обработку персональных данных в МУП «Краснокамский водоканал»</w:t>
      </w:r>
      <w:r>
        <w:rPr>
          <w:rFonts w:ascii="Times New Roman" w:hAnsi="Times New Roman" w:eastAsia="Times New Roman" w:cs="Times New Roman"/>
          <w:b/>
          <w:bCs/>
          <w:i/>
          <w:iCs/>
          <w:u w:color="auto" w:val="single"/>
        </w:rPr>
      </w:r>
    </w:p>
    <w:p>
      <w:pPr>
        <w:pStyle w:val="para4"/>
        <w:spacing w:line="360" w:lineRule="auto"/>
        <w:rPr>
          <w:rFonts w:ascii="Times New Roman" w:hAnsi="Times New Roman" w:eastAsia="Times New Roman" w:cs="Times New Roman"/>
        </w:rPr>
      </w:pPr>
      <w:r>
        <w:rPr>
          <w:rFonts w:ascii="Times New Roman" w:hAnsi="Times New Roman" w:eastAsia="Times New Roman" w:cs="Times New Roman"/>
        </w:rPr>
      </w:r>
    </w:p>
    <w:p>
      <w:pPr>
        <w:pStyle w:val="para4"/>
        <w:spacing w:line="360" w:lineRule="auto"/>
        <w:rPr>
          <w:rFonts w:ascii="Times New Roman" w:hAnsi="Times New Roman" w:eastAsia="Times New Roman" w:cs="Times New Roman"/>
        </w:rPr>
      </w:pPr>
      <w:r>
        <w:rPr>
          <w:rFonts w:ascii="Times New Roman" w:hAnsi="Times New Roman" w:eastAsia="Times New Roman" w:cs="Times New Roman"/>
        </w:rPr>
      </w:r>
    </w:p>
    <w:p>
      <w:pPr>
        <w:pStyle w:val="para4"/>
        <w:rPr>
          <w:rFonts w:ascii="Times New Roman" w:hAnsi="Times New Roman" w:eastAsia="Times New Roman" w:cs="Times New Roman"/>
        </w:rPr>
      </w:pPr>
      <w:r>
        <w:rPr>
          <w:rFonts w:ascii="Times New Roman" w:hAnsi="Times New Roman" w:eastAsia="Times New Roman" w:cs="Times New Roman"/>
        </w:rPr>
        <w:t>«____»_______________2024 г.                                                                      ____________/___________________________</w:t>
      </w:r>
    </w:p>
    <w:p>
      <w:pPr>
        <w:pStyle w:val="para4"/>
        <w:rPr>
          <w:rFonts w:ascii="Times New Roman" w:hAnsi="Times New Roman" w:eastAsia="Times New Roman" w:cs="Times New Roman"/>
        </w:rPr>
      </w:pPr>
      <w:r>
        <w:rPr>
          <w:rFonts w:ascii="Times New Roman" w:hAnsi="Times New Roman" w:eastAsia="Times New Roman" w:cs="Times New Roman"/>
        </w:rPr>
        <w:t xml:space="preserve">                    </w:t>
      </w:r>
      <w:r>
        <w:rPr>
          <w:rFonts w:ascii="Times New Roman" w:hAnsi="Times New Roman" w:eastAsia="Times New Roman" w:cs="Times New Roman"/>
          <w:sz w:val="16"/>
          <w:szCs w:val="16"/>
        </w:rPr>
        <w:t>(дата)                                                                                                                            (подпись)                              (расшифровка)</w:t>
      </w:r>
      <w:r>
        <w:rPr>
          <w:rFonts w:ascii="Times New Roman" w:hAnsi="Times New Roman" w:eastAsia="Times New Roman" w:cs="Times New Roman"/>
        </w:rPr>
      </w:r>
    </w:p>
    <w:sectPr>
      <w:footnotePr>
        <w:pos w:val="pageBottom"/>
        <w:numFmt w:val="decimal"/>
        <w:numStart w:val="1"/>
        <w:numRestart w:val="continuous"/>
      </w:footnotePr>
      <w:endnotePr>
        <w:pos w:val="docEnd"/>
        <w:numFmt w:val="decimal"/>
        <w:numStart w:val="1"/>
        <w:numRestart w:val="continuous"/>
      </w:endnotePr>
      <w:type w:val="continuous"/>
      <w:pgSz w:h="16839" w:w="11907"/>
      <w:pgMar w:left="1134" w:top="454" w:right="568" w:bottom="284" w:header="0" w:footer="0"/>
      <w:paperSrc w:first="0" w:other="0" a="0" b="0"/>
      <w:pgNumType w:fmt="decimal"/>
      <w:tmGutter w:val="1"/>
      <w:mirrorMargins w:val="0"/>
      <w:tmSection w:h="-1"/>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font>
  <w:font w:name="SimSun">
    <w:panose1 w:val="02010600030101010101"/>
    <w:charset w:val="00"/>
    <w:family w:val="auto"/>
    <w:pitch w:val="default"/>
  </w:font>
  <w:font w:name="Arial">
    <w:panose1 w:val="020B0604020202020204"/>
    <w:charset w:val="cc"/>
    <w:family w:val="swiss"/>
    <w:pitch w:val="default"/>
  </w:font>
  <w:font w:name="Courier New">
    <w:panose1 w:val="02070309020205020404"/>
    <w:charset w:val="cc"/>
    <w:family w:val="modern"/>
    <w:pitch w:val="default"/>
  </w:font>
  <w:font w:name="Georgia">
    <w:panose1 w:val="02040502050405020303"/>
    <w:charset w:val="cc"/>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08"/>
  <w:autoHyphenation w:val="1"/>
  <w:doNotShadeFormData w:val="1"/>
  <w:captions>
    <w:caption w:name="Таблица" w:pos="below" w:numFmt="decimal"/>
    <w:caption w:name="Рисунок" w:pos="below" w:numFmt="decimal"/>
    <w:caption w:name="Изображение"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decimal"/>
    <w:numStart w:val="1"/>
    <w:numRestart w:val="continuous"/>
  </w:endnotePr>
  <w:compat/>
  <w:compatSetting w:name="compatibilityMode" w:uri="http://schemas.microsoft.com/office/word" w:val="15"/>
  <w:shapeDefaults>
    <o:shapedefaults v:ext="edit" spidmax="1031"/>
    <o:shapelayout v:ext="edit">
      <o:rules v:ext="edit"/>
    </o:shapelayout>
  </w:shapeDefaults>
  <w:tmPrefOne w:val="16"/>
  <w:tmPrefTwo w:val="1"/>
  <w:tmFmtPref w:val="54540299"/>
  <w:tmCommentsPr>
    <w:tmCommentsPlace w:val="0"/>
    <w:tmCommentsWidth w:val="3119"/>
    <w:tmCommentsColor w:val="-1"/>
  </w:tmCommentsPr>
  <w:tmReviewPr>
    <w:tmReviewEnabled w:val="0"/>
    <w:tmReviewShow w:val="1"/>
    <w:tmReviewPrint w:val="0"/>
    <w:tmRevisionNum w:val="6"/>
    <w:tmReviewMarkIns w:val="4"/>
    <w:tmReviewColorIns w:val="-1"/>
    <w:tmReviewMarkDel w:val="6"/>
    <w:tmReviewColorDel w:val="-1"/>
    <w:tmReviewMarkFmt w:val="1"/>
    <w:tmReviewColorFmt w:val="-1"/>
    <w:tmReviewMarkLn w:val="1"/>
    <w:tmReviewColorLn w:val="0"/>
    <w:tmReviewToolTip w:val="1"/>
  </w:tmReviewPr>
  <w:tmLastPos>
    <w:tmLastPosPage w:val="0"/>
    <w:tmLastPosSelect w:val="0"/>
    <w:tmLastPosFrameIdx w:val="0"/>
    <w:tmLastPosCaret>
      <w:tmLastPosPgfIdx w:val="0"/>
      <w:tmLastPosIdx w:val="0"/>
    </w:tmLastPosCaret>
    <w:tmLastPosAnchor>
      <w:tmLastPosPgfIdx w:val="0"/>
      <w:tmLastPosIdx w:val="0"/>
    </w:tmLastPosAnchor>
    <w:tmLastPosTblRect w:left="0" w:top="0" w:right="0" w:bottom="0"/>
  </w:tmLastPos>
  <w:tmAppRevision w:date="1718772882" w:val="982" w:fileVer="342" w:fileVerOS="4"/>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SimSun" w:cs="Times New Roman"/>
        <w:kern w:val="1"/>
        <w:sz w:val="20"/>
        <w:szCs w:val="20"/>
        <w:lang w:val="ru-ru" w:eastAsia="zh-cn"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key w:val="1072"/>
  </w:style>
  <w:style w:type="paragraph" w:styleId="para1">
    <w:name w:val="heading 1"/>
    <w:qFormat/>
    <w:basedOn w:val="para0"/>
    <w:next w:val="para0"/>
    <w:pPr>
      <w:spacing w:before="240" w:after="60"/>
      <w:keepNext/>
      <w:outlineLvl w:val="0"/>
      <w:keepLines/>
    </w:pPr>
    <w:rPr>
      <w:rFonts w:ascii="Arial" w:hAnsi="Arial" w:cs="Arial"/>
      <w:b/>
      <w:bCs/>
      <w:sz w:val="36"/>
      <w:szCs w:val="36"/>
    </w:rPr>
    <w:key w:val="1073"/>
  </w:style>
  <w:style w:type="paragraph" w:styleId="para2">
    <w:name w:val="heading 2"/>
    <w:qFormat/>
    <w:basedOn w:val="para1"/>
    <w:next w:val="para0"/>
    <w:pPr>
      <w:outlineLvl w:val="1"/>
    </w:pPr>
    <w:rPr>
      <w:sz w:val="32"/>
      <w:szCs w:val="32"/>
    </w:rPr>
    <w:key w:val="1074"/>
  </w:style>
  <w:style w:type="paragraph" w:styleId="para3">
    <w:name w:val="heading 3"/>
    <w:qFormat/>
    <w:basedOn w:val="para2"/>
    <w:next w:val="para0"/>
    <w:pPr>
      <w:outlineLvl w:val="2"/>
    </w:pPr>
    <w:rPr>
      <w:sz w:val="28"/>
      <w:szCs w:val="28"/>
    </w:rPr>
    <w:key w:val="1075"/>
  </w:style>
  <w:style w:type="paragraph" w:styleId="para4">
    <w:name w:val="Plain Text"/>
    <w:qFormat/>
    <w:basedOn w:val="para0"/>
    <w:pPr>
      <w:suppressAutoHyphens/>
      <w:hyphenationLines w:val="0"/>
    </w:pPr>
    <w:rPr>
      <w:rFonts w:ascii="Courier New" w:hAnsi="Courier New" w:eastAsia="Courier New" w:cs="Courier New"/>
    </w:rPr>
  </w:style>
  <w:style w:type="character" w:styleId="char0" w:default="1">
    <w:name w:val="Default Paragraph Font"/>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hAnsi="Times New Roman" w:eastAsia="SimSun" w:cs="Times New Roman"/>
        <w:kern w:val="1"/>
        <w:sz w:val="20"/>
        <w:szCs w:val="20"/>
        <w:lang w:val="ru-ru" w:eastAsia="zh-cn"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key w:val="1072"/>
  </w:style>
  <w:style w:type="paragraph" w:styleId="para1">
    <w:name w:val="heading 1"/>
    <w:qFormat/>
    <w:basedOn w:val="para0"/>
    <w:next w:val="para0"/>
    <w:pPr>
      <w:spacing w:before="240" w:after="60"/>
      <w:keepNext/>
      <w:outlineLvl w:val="0"/>
      <w:keepLines/>
    </w:pPr>
    <w:rPr>
      <w:rFonts w:ascii="Arial" w:hAnsi="Arial" w:cs="Arial"/>
      <w:b/>
      <w:bCs/>
      <w:sz w:val="36"/>
      <w:szCs w:val="36"/>
    </w:rPr>
    <w:key w:val="1073"/>
  </w:style>
  <w:style w:type="paragraph" w:styleId="para2">
    <w:name w:val="heading 2"/>
    <w:qFormat/>
    <w:basedOn w:val="para1"/>
    <w:next w:val="para0"/>
    <w:pPr>
      <w:outlineLvl w:val="1"/>
    </w:pPr>
    <w:rPr>
      <w:sz w:val="32"/>
      <w:szCs w:val="32"/>
    </w:rPr>
    <w:key w:val="1074"/>
  </w:style>
  <w:style w:type="paragraph" w:styleId="para3">
    <w:name w:val="heading 3"/>
    <w:qFormat/>
    <w:basedOn w:val="para2"/>
    <w:next w:val="para0"/>
    <w:pPr>
      <w:outlineLvl w:val="2"/>
    </w:pPr>
    <w:rPr>
      <w:sz w:val="28"/>
      <w:szCs w:val="28"/>
    </w:rPr>
    <w:key w:val="1075"/>
  </w:style>
  <w:style w:type="paragraph" w:styleId="para4">
    <w:name w:val="Plain Text"/>
    <w:qFormat/>
    <w:basedOn w:val="para0"/>
    <w:pPr>
      <w:suppressAutoHyphens/>
      <w:hyphenationLines w:val="0"/>
    </w:pPr>
    <w:rPr>
      <w:rFonts w:ascii="Courier New" w:hAnsi="Courier New" w:eastAsia="Courier New" w:cs="Courier New"/>
    </w:rPr>
  </w:style>
  <w:style w:type="character" w:styleId="char0" w:default="1">
    <w:name w:val="Default Paragraph Font"/>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styles" Target="styles.xml"/><Relationship Id="rId6"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SimSun"/>
        <a:cs typeface="Arial"/>
      </a:majorFont>
      <a:minorFont>
        <a:latin typeface="Times New Roman"/>
        <a:ea typeface="SimSu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rev.982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6</cp:revision>
  <cp:lastPrinted>2024-06-19T05:00:37Z</cp:lastPrinted>
  <dcterms:created xsi:type="dcterms:W3CDTF">2024-06-18T03:19:40Z</dcterms:created>
  <dcterms:modified xsi:type="dcterms:W3CDTF">2024-06-19T04:54:42Z</dcterms:modified>
</cp:coreProperties>
</file>